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F5" w:rsidRDefault="00133CF5">
      <w:pPr>
        <w:pStyle w:val="NormalWeb"/>
        <w:widowControl/>
        <w:spacing w:before="150" w:beforeAutospacing="0" w:after="0" w:afterAutospacing="0" w:line="300" w:lineRule="atLeast"/>
        <w:textAlignment w:val="baseline"/>
        <w:rPr>
          <w:rFonts w:ascii="仿宋" w:eastAsia="仿宋" w:hAnsi="仿宋" w:cs="仿宋"/>
          <w:b/>
          <w:bCs/>
          <w:color w:val="000000"/>
        </w:rPr>
      </w:pPr>
      <w:r>
        <w:rPr>
          <w:rFonts w:ascii="仿宋" w:eastAsia="仿宋" w:hAnsi="仿宋" w:cs="仿宋" w:hint="eastAsia"/>
          <w:b/>
          <w:bCs/>
          <w:color w:val="000000"/>
        </w:rPr>
        <w:t>附件</w:t>
      </w:r>
      <w:r>
        <w:rPr>
          <w:rFonts w:ascii="仿宋" w:eastAsia="仿宋" w:hAnsi="仿宋" w:cs="仿宋"/>
          <w:b/>
          <w:bCs/>
          <w:color w:val="000000"/>
        </w:rPr>
        <w:t>1</w:t>
      </w:r>
      <w:r>
        <w:rPr>
          <w:rFonts w:ascii="仿宋" w:eastAsia="仿宋" w:hAnsi="仿宋" w:cs="仿宋" w:hint="eastAsia"/>
          <w:b/>
          <w:bCs/>
          <w:color w:val="000000"/>
        </w:rPr>
        <w:t>：</w:t>
      </w:r>
    </w:p>
    <w:p w:rsidR="00133CF5" w:rsidRDefault="00133CF5">
      <w:pPr>
        <w:pStyle w:val="NormalWeb"/>
        <w:widowControl/>
        <w:spacing w:before="150" w:beforeAutospacing="0" w:after="0" w:afterAutospacing="0" w:line="300" w:lineRule="atLeast"/>
        <w:jc w:val="center"/>
        <w:textAlignment w:val="baseline"/>
        <w:rPr>
          <w:rFonts w:ascii="仿宋" w:eastAsia="仿宋" w:hAnsi="仿宋" w:cs="仿宋"/>
          <w:b/>
          <w:bCs/>
          <w:color w:val="000000"/>
        </w:rPr>
      </w:pPr>
      <w:r>
        <w:rPr>
          <w:rFonts w:ascii="仿宋" w:eastAsia="仿宋" w:hAnsi="仿宋" w:cs="仿宋" w:hint="eastAsia"/>
          <w:b/>
          <w:bCs/>
          <w:color w:val="000000"/>
        </w:rPr>
        <w:t>第四届江苏省高校“云舟杯”共读一本书活动</w:t>
      </w:r>
    </w:p>
    <w:p w:rsidR="00133CF5" w:rsidRDefault="00133CF5">
      <w:pPr>
        <w:pStyle w:val="NormalWeb"/>
        <w:widowControl/>
        <w:spacing w:before="150" w:beforeAutospacing="0" w:after="0" w:afterAutospacing="0" w:line="300" w:lineRule="atLeast"/>
        <w:jc w:val="center"/>
        <w:textAlignment w:val="baseline"/>
        <w:rPr>
          <w:rFonts w:ascii="仿宋" w:eastAsia="仿宋" w:hAnsi="仿宋" w:cs="仿宋"/>
          <w:b/>
          <w:bCs/>
          <w:color w:val="000000"/>
        </w:rPr>
      </w:pPr>
      <w:r>
        <w:rPr>
          <w:rFonts w:ascii="仿宋" w:eastAsia="仿宋" w:hAnsi="仿宋" w:cs="仿宋" w:hint="eastAsia"/>
          <w:b/>
          <w:bCs/>
          <w:color w:val="000000"/>
        </w:rPr>
        <w:t>“跟着总书记读经典”指定书单</w:t>
      </w:r>
    </w:p>
    <w:p w:rsidR="00133CF5" w:rsidRDefault="00133CF5">
      <w:pPr>
        <w:rPr>
          <w:rFonts w:ascii="楷体" w:eastAsia="楷体" w:hAnsi="楷体"/>
          <w:b/>
          <w:sz w:val="24"/>
        </w:rPr>
      </w:pPr>
    </w:p>
    <w:p w:rsidR="00133CF5" w:rsidRDefault="00133CF5" w:rsidP="00B50D77">
      <w:pPr>
        <w:ind w:firstLineChars="100" w:firstLine="316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《资本论》《共产党宣言》</w:t>
      </w:r>
    </w:p>
    <w:p w:rsidR="00133CF5" w:rsidRDefault="00133CF5" w:rsidP="00B50D77">
      <w:pPr>
        <w:ind w:firstLineChars="100" w:firstLine="316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《</w:t>
      </w:r>
      <w:r>
        <w:rPr>
          <w:rFonts w:ascii="楷体" w:eastAsia="楷体" w:hAnsi="楷体"/>
          <w:sz w:val="24"/>
        </w:rPr>
        <w:t>1844</w:t>
      </w:r>
      <w:r>
        <w:rPr>
          <w:rFonts w:ascii="楷体" w:eastAsia="楷体" w:hAnsi="楷体" w:hint="eastAsia"/>
          <w:sz w:val="24"/>
        </w:rPr>
        <w:t>年经济学哲学手稿》《国富论》</w:t>
      </w:r>
    </w:p>
    <w:p w:rsidR="00133CF5" w:rsidRDefault="00133CF5" w:rsidP="00B50D77">
      <w:pPr>
        <w:ind w:firstLineChars="100" w:firstLine="316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《政府论》《政治学》</w:t>
      </w:r>
    </w:p>
    <w:p w:rsidR="00133CF5" w:rsidRDefault="00133CF5" w:rsidP="00B50D77">
      <w:pPr>
        <w:ind w:firstLineChars="100" w:firstLine="316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《战争论》《社会契约论》</w:t>
      </w:r>
    </w:p>
    <w:p w:rsidR="00133CF5" w:rsidRDefault="00133CF5" w:rsidP="00B50D77">
      <w:pPr>
        <w:ind w:firstLineChars="100" w:firstLine="316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《古诗源》《李白诗选》</w:t>
      </w:r>
    </w:p>
    <w:p w:rsidR="00133CF5" w:rsidRDefault="00133CF5" w:rsidP="00B50D77">
      <w:pPr>
        <w:ind w:firstLineChars="100" w:firstLine="316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《喻世明言》《醒世恒言》</w:t>
      </w:r>
    </w:p>
    <w:p w:rsidR="00133CF5" w:rsidRDefault="00133CF5" w:rsidP="00B50D77">
      <w:pPr>
        <w:ind w:firstLineChars="100" w:firstLine="316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《警世通言》《史记》</w:t>
      </w:r>
    </w:p>
    <w:p w:rsidR="00133CF5" w:rsidRDefault="00133CF5" w:rsidP="00B50D77">
      <w:pPr>
        <w:ind w:firstLineChars="100" w:firstLine="316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《资治通鉴》《吕氏春秋》</w:t>
      </w:r>
    </w:p>
    <w:p w:rsidR="00133CF5" w:rsidRDefault="00133CF5" w:rsidP="00B50D77">
      <w:pPr>
        <w:ind w:firstLineChars="100" w:firstLine="316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《汉书》《后汉书》</w:t>
      </w:r>
    </w:p>
    <w:p w:rsidR="00133CF5" w:rsidRDefault="00133CF5" w:rsidP="00B50D77">
      <w:pPr>
        <w:ind w:firstLineChars="100" w:firstLine="316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《论衡》《文心雕龙》</w:t>
      </w:r>
    </w:p>
    <w:p w:rsidR="00133CF5" w:rsidRDefault="00133CF5" w:rsidP="00B50D77">
      <w:pPr>
        <w:ind w:firstLineChars="100" w:firstLine="316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《红楼梦》《鲁迅全集》</w:t>
      </w:r>
    </w:p>
    <w:p w:rsidR="00133CF5" w:rsidRDefault="00133CF5" w:rsidP="00B50D77">
      <w:pPr>
        <w:ind w:firstLineChars="100" w:firstLine="316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《苦难辉煌》《唐璜》</w:t>
      </w:r>
    </w:p>
    <w:p w:rsidR="00133CF5" w:rsidRDefault="00133CF5" w:rsidP="00B50D77">
      <w:pPr>
        <w:ind w:firstLineChars="100" w:firstLine="316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《悲惨世界》《钢铁是怎样炼成的》</w:t>
      </w:r>
    </w:p>
    <w:p w:rsidR="00133CF5" w:rsidRDefault="00133CF5" w:rsidP="00B50D77">
      <w:pPr>
        <w:ind w:firstLineChars="100" w:firstLine="316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《战争与和平》《老人与海》</w:t>
      </w:r>
    </w:p>
    <w:p w:rsidR="00133CF5" w:rsidRDefault="00133CF5" w:rsidP="00B50D77">
      <w:pPr>
        <w:ind w:firstLineChars="100" w:firstLine="316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《阴谋与爱情》《浮士德》</w:t>
      </w:r>
    </w:p>
    <w:p w:rsidR="00133CF5" w:rsidRDefault="00133CF5" w:rsidP="00B50D77">
      <w:pPr>
        <w:ind w:firstLineChars="100" w:firstLine="316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《草叶集》《飞鸟集》</w:t>
      </w:r>
    </w:p>
    <w:p w:rsidR="00133CF5" w:rsidRDefault="00133CF5" w:rsidP="00B50D77">
      <w:pPr>
        <w:ind w:firstLineChars="100" w:firstLine="316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《新月集》《罪与罚》</w:t>
      </w:r>
    </w:p>
    <w:p w:rsidR="00133CF5" w:rsidRDefault="00133CF5" w:rsidP="00B50D77">
      <w:pPr>
        <w:ind w:firstLineChars="100" w:firstLine="316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《红与黑》《瓦尔登湖》</w:t>
      </w:r>
    </w:p>
    <w:p w:rsidR="00133CF5" w:rsidRDefault="00133CF5" w:rsidP="00B50D77">
      <w:pPr>
        <w:ind w:firstLineChars="100" w:firstLine="316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《乌托邦》《包法利夫人》</w:t>
      </w:r>
    </w:p>
    <w:p w:rsidR="00133CF5" w:rsidRDefault="00133CF5" w:rsidP="00B50D77">
      <w:pPr>
        <w:ind w:firstLineChars="100" w:firstLine="316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《九三年》《理想国》</w:t>
      </w:r>
    </w:p>
    <w:p w:rsidR="00133CF5" w:rsidRDefault="00133CF5" w:rsidP="00B50D77">
      <w:pPr>
        <w:ind w:firstLineChars="100" w:firstLine="316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《神曲》《静静的顿河》</w:t>
      </w:r>
    </w:p>
    <w:p w:rsidR="00133CF5" w:rsidRDefault="00133CF5" w:rsidP="00B50D77">
      <w:pPr>
        <w:ind w:firstLineChars="100" w:firstLine="316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《美学散步》《人间词话》</w:t>
      </w:r>
    </w:p>
    <w:p w:rsidR="00133CF5" w:rsidRDefault="00133CF5" w:rsidP="00B50D77">
      <w:pPr>
        <w:ind w:firstLineChars="100" w:firstLine="31680"/>
        <w:rPr>
          <w:rFonts w:ascii="仿宋" w:eastAsia="仿宋" w:hAnsi="仿宋" w:cs="仿宋"/>
          <w:b/>
          <w:bCs/>
          <w:color w:val="333333"/>
          <w:szCs w:val="21"/>
          <w:shd w:val="clear" w:color="auto" w:fill="FFFFFF"/>
        </w:rPr>
      </w:pPr>
      <w:r>
        <w:rPr>
          <w:rFonts w:ascii="楷体" w:eastAsia="楷体" w:hAnsi="楷体" w:hint="eastAsia"/>
          <w:sz w:val="24"/>
        </w:rPr>
        <w:t>《人口原理》《历史的起源与目标》</w:t>
      </w:r>
    </w:p>
    <w:p w:rsidR="00133CF5" w:rsidRDefault="00133CF5" w:rsidP="00B50D77">
      <w:pPr>
        <w:ind w:firstLineChars="100" w:firstLine="31680"/>
        <w:rPr>
          <w:rFonts w:ascii="仿宋" w:eastAsia="仿宋" w:hAnsi="仿宋" w:cs="仿宋"/>
          <w:b/>
          <w:bCs/>
          <w:color w:val="333333"/>
          <w:szCs w:val="21"/>
          <w:shd w:val="clear" w:color="auto" w:fill="FFFFFF"/>
        </w:rPr>
      </w:pPr>
    </w:p>
    <w:p w:rsidR="00133CF5" w:rsidRDefault="00133CF5" w:rsidP="00D75CC7">
      <w:pPr>
        <w:widowControl/>
        <w:shd w:val="clear" w:color="auto" w:fill="FFFFFF"/>
        <w:spacing w:beforeLines="50" w:afterLines="50" w:line="360" w:lineRule="auto"/>
        <w:jc w:val="left"/>
        <w:rPr>
          <w:rFonts w:ascii="宋体" w:cs="微软雅黑"/>
          <w:b/>
          <w:bCs/>
          <w:color w:val="000000"/>
          <w:kern w:val="0"/>
          <w:sz w:val="24"/>
        </w:rPr>
      </w:pPr>
    </w:p>
    <w:p w:rsidR="00133CF5" w:rsidRDefault="00133CF5" w:rsidP="00D75CC7">
      <w:pPr>
        <w:widowControl/>
        <w:shd w:val="clear" w:color="auto" w:fill="FFFFFF"/>
        <w:spacing w:beforeLines="50" w:afterLines="50" w:line="360" w:lineRule="auto"/>
        <w:jc w:val="left"/>
        <w:rPr>
          <w:rFonts w:ascii="宋体" w:cs="微软雅黑"/>
          <w:b/>
          <w:bCs/>
          <w:color w:val="000000"/>
          <w:kern w:val="0"/>
          <w:sz w:val="24"/>
        </w:rPr>
      </w:pPr>
    </w:p>
    <w:p w:rsidR="00133CF5" w:rsidRDefault="00133CF5">
      <w:pPr>
        <w:pStyle w:val="NormalWeb"/>
        <w:widowControl/>
        <w:spacing w:before="150" w:beforeAutospacing="0" w:after="0" w:afterAutospacing="0" w:line="300" w:lineRule="atLeast"/>
        <w:textAlignment w:val="baseline"/>
        <w:rPr>
          <w:rFonts w:ascii="仿宋" w:eastAsia="仿宋" w:hAnsi="仿宋" w:cs="仿宋"/>
          <w:b/>
          <w:bCs/>
          <w:color w:val="000000"/>
        </w:rPr>
      </w:pPr>
    </w:p>
    <w:p w:rsidR="00133CF5" w:rsidRDefault="00133CF5">
      <w:pPr>
        <w:pStyle w:val="NormalWeb"/>
        <w:widowControl/>
        <w:spacing w:before="150" w:beforeAutospacing="0" w:after="0" w:afterAutospacing="0" w:line="300" w:lineRule="atLeast"/>
        <w:textAlignment w:val="baseline"/>
        <w:rPr>
          <w:rFonts w:ascii="仿宋" w:eastAsia="仿宋" w:hAnsi="仿宋" w:cs="仿宋"/>
          <w:b/>
          <w:bCs/>
          <w:color w:val="000000"/>
        </w:rPr>
      </w:pPr>
    </w:p>
    <w:p w:rsidR="00133CF5" w:rsidRDefault="00133CF5">
      <w:pPr>
        <w:pStyle w:val="NormalWeb"/>
        <w:widowControl/>
        <w:spacing w:before="150" w:beforeAutospacing="0" w:after="0" w:afterAutospacing="0" w:line="300" w:lineRule="atLeast"/>
        <w:textAlignment w:val="baseline"/>
        <w:rPr>
          <w:rFonts w:ascii="仿宋" w:eastAsia="仿宋" w:hAnsi="仿宋" w:cs="仿宋"/>
          <w:b/>
          <w:bCs/>
          <w:color w:val="000000"/>
        </w:rPr>
      </w:pPr>
    </w:p>
    <w:p w:rsidR="00133CF5" w:rsidRDefault="00133CF5">
      <w:pPr>
        <w:pStyle w:val="NormalWeb"/>
        <w:widowControl/>
        <w:spacing w:before="150" w:beforeAutospacing="0" w:after="0" w:afterAutospacing="0" w:line="300" w:lineRule="atLeast"/>
        <w:textAlignment w:val="baseline"/>
        <w:rPr>
          <w:rFonts w:ascii="仿宋" w:eastAsia="仿宋" w:hAnsi="仿宋" w:cs="仿宋"/>
          <w:b/>
          <w:bCs/>
          <w:color w:val="000000"/>
        </w:rPr>
      </w:pPr>
    </w:p>
    <w:p w:rsidR="00133CF5" w:rsidRDefault="00133CF5">
      <w:pPr>
        <w:pStyle w:val="NormalWeb"/>
        <w:widowControl/>
        <w:spacing w:before="150" w:beforeAutospacing="0" w:after="0" w:afterAutospacing="0" w:line="300" w:lineRule="atLeast"/>
        <w:textAlignment w:val="baseline"/>
        <w:rPr>
          <w:rFonts w:ascii="仿宋" w:eastAsia="仿宋" w:hAnsi="仿宋" w:cs="仿宋"/>
          <w:b/>
          <w:bCs/>
          <w:color w:val="000000"/>
        </w:rPr>
      </w:pPr>
    </w:p>
    <w:p w:rsidR="00133CF5" w:rsidRDefault="00133CF5">
      <w:pPr>
        <w:pStyle w:val="NormalWeb"/>
        <w:widowControl/>
        <w:spacing w:before="150" w:beforeAutospacing="0" w:after="0" w:afterAutospacing="0" w:line="300" w:lineRule="atLeast"/>
        <w:textAlignment w:val="baseline"/>
        <w:rPr>
          <w:rFonts w:ascii="仿宋" w:eastAsia="仿宋" w:hAnsi="仿宋" w:cs="仿宋"/>
          <w:b/>
          <w:bCs/>
          <w:color w:val="000000"/>
        </w:rPr>
      </w:pPr>
    </w:p>
    <w:p w:rsidR="00133CF5" w:rsidRDefault="00133CF5">
      <w:pPr>
        <w:pStyle w:val="NormalWeb"/>
        <w:widowControl/>
        <w:spacing w:before="150" w:beforeAutospacing="0" w:after="0" w:afterAutospacing="0" w:line="300" w:lineRule="atLeast"/>
        <w:textAlignment w:val="baseline"/>
        <w:rPr>
          <w:rFonts w:ascii="仿宋" w:eastAsia="仿宋" w:hAnsi="仿宋" w:cs="仿宋"/>
          <w:b/>
          <w:bCs/>
          <w:color w:val="000000"/>
        </w:rPr>
      </w:pPr>
    </w:p>
    <w:sectPr w:rsidR="00133CF5" w:rsidSect="00505CE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微软雅黑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C152963"/>
    <w:rsid w:val="00133CF5"/>
    <w:rsid w:val="002432EE"/>
    <w:rsid w:val="0028605A"/>
    <w:rsid w:val="003270B7"/>
    <w:rsid w:val="00505CE1"/>
    <w:rsid w:val="00565427"/>
    <w:rsid w:val="008D5031"/>
    <w:rsid w:val="00B50D77"/>
    <w:rsid w:val="00CD325D"/>
    <w:rsid w:val="00D75CC7"/>
    <w:rsid w:val="0C15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E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5CE1"/>
    <w:pPr>
      <w:spacing w:before="100" w:beforeAutospacing="1" w:after="100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505CE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505CE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51</Words>
  <Characters>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活动指定书单</dc:title>
  <dc:subject/>
  <dc:creator>A001赵羽</dc:creator>
  <cp:keywords/>
  <dc:description/>
  <cp:lastModifiedBy>User</cp:lastModifiedBy>
  <cp:revision>3</cp:revision>
  <dcterms:created xsi:type="dcterms:W3CDTF">2022-04-19T13:10:00Z</dcterms:created>
  <dcterms:modified xsi:type="dcterms:W3CDTF">2022-04-19T13:10:00Z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F37D96FD49BD40659F1513D6539384ED</vt:lpwstr>
  </property>
</Properties>
</file>